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0" w:rsidRPr="009901F9" w:rsidRDefault="00B340F3" w:rsidP="001F3C90">
      <w:pPr>
        <w:rPr>
          <w:rFonts w:ascii="Times New Roman" w:eastAsia="Times New Roman" w:hAnsi="Times New Roman" w:cs="Times New Roman"/>
          <w:sz w:val="24"/>
          <w:szCs w:val="24"/>
          <w:shd w:val="clear" w:color="auto" w:fill="FFFFFF"/>
        </w:rPr>
      </w:pPr>
      <w:r>
        <w:rPr>
          <w:rFonts w:ascii="Times New Roman" w:hAnsi="Times New Roman" w:cs="Times New Roman"/>
          <w:i/>
          <w:sz w:val="24"/>
          <w:szCs w:val="24"/>
        </w:rPr>
        <w:t>Approved UU Executive Board Minutes</w:t>
      </w:r>
      <w:r w:rsidR="001F3C90" w:rsidRPr="009901F9">
        <w:rPr>
          <w:rFonts w:ascii="Times New Roman" w:eastAsia="Times New Roman" w:hAnsi="Times New Roman" w:cs="Times New Roman"/>
          <w:sz w:val="24"/>
          <w:szCs w:val="24"/>
          <w:shd w:val="clear" w:color="auto" w:fill="FFFFFF"/>
        </w:rPr>
        <w:br/>
      </w:r>
      <w:r w:rsidR="00727052" w:rsidRPr="009901F9">
        <w:rPr>
          <w:rFonts w:ascii="Times New Roman" w:eastAsia="Times New Roman" w:hAnsi="Times New Roman" w:cs="Times New Roman"/>
          <w:sz w:val="24"/>
          <w:szCs w:val="24"/>
          <w:shd w:val="clear" w:color="auto" w:fill="FFFFFF"/>
        </w:rPr>
        <w:t>Tuesday, March 11, 2014</w:t>
      </w:r>
      <w:r w:rsidR="006F01CA" w:rsidRPr="009901F9">
        <w:rPr>
          <w:rFonts w:ascii="Times New Roman" w:eastAsia="Times New Roman" w:hAnsi="Times New Roman" w:cs="Times New Roman"/>
          <w:sz w:val="24"/>
          <w:szCs w:val="24"/>
          <w:shd w:val="clear" w:color="auto" w:fill="FFFFFF"/>
        </w:rPr>
        <w:br/>
      </w:r>
    </w:p>
    <w:p w:rsidR="001F3C90" w:rsidRPr="009901F9" w:rsidRDefault="001F3C90" w:rsidP="001F3C90">
      <w:pPr>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Present:</w:t>
      </w:r>
    </w:p>
    <w:p w:rsidR="001F3C90" w:rsidRPr="009901F9" w:rsidRDefault="001F3C90" w:rsidP="001F3C90">
      <w:pPr>
        <w:ind w:left="1440" w:hanging="1440"/>
        <w:rPr>
          <w:rFonts w:ascii="Times New Roman" w:hAnsi="Times New Roman" w:cs="Times New Roman"/>
          <w:sz w:val="24"/>
          <w:szCs w:val="24"/>
        </w:rPr>
      </w:pPr>
      <w:r w:rsidRPr="009901F9">
        <w:rPr>
          <w:rFonts w:ascii="Times New Roman" w:hAnsi="Times New Roman" w:cs="Times New Roman"/>
          <w:sz w:val="24"/>
          <w:szCs w:val="24"/>
          <w:u w:val="single"/>
        </w:rPr>
        <w:t>Board Members</w:t>
      </w:r>
      <w:r w:rsidRPr="009901F9">
        <w:rPr>
          <w:rFonts w:ascii="Times New Roman" w:hAnsi="Times New Roman" w:cs="Times New Roman"/>
          <w:sz w:val="24"/>
          <w:szCs w:val="24"/>
        </w:rPr>
        <w:t>: Tom Phillips Chair, Scott Tanona, Kathleen Tanona, Betty Banner, Sue Pray</w:t>
      </w:r>
    </w:p>
    <w:p w:rsidR="001F3C90" w:rsidRPr="009901F9" w:rsidRDefault="001F3C90" w:rsidP="001F3C90">
      <w:pPr>
        <w:ind w:left="1440" w:hanging="1440"/>
        <w:rPr>
          <w:rFonts w:ascii="Times New Roman" w:hAnsi="Times New Roman" w:cs="Times New Roman"/>
          <w:sz w:val="24"/>
          <w:szCs w:val="24"/>
        </w:rPr>
      </w:pPr>
      <w:r w:rsidRPr="009901F9">
        <w:rPr>
          <w:rFonts w:ascii="Times New Roman" w:hAnsi="Times New Roman" w:cs="Times New Roman"/>
          <w:sz w:val="24"/>
          <w:szCs w:val="24"/>
          <w:u w:val="single"/>
        </w:rPr>
        <w:t>Staff</w:t>
      </w:r>
      <w:r w:rsidRPr="009901F9">
        <w:rPr>
          <w:rFonts w:ascii="Times New Roman" w:hAnsi="Times New Roman" w:cs="Times New Roman"/>
          <w:sz w:val="24"/>
          <w:szCs w:val="24"/>
        </w:rPr>
        <w:t>:  Sandy Nelson, Susan Turner, Michael Nelson</w:t>
      </w:r>
    </w:p>
    <w:p w:rsidR="001F3C90" w:rsidRPr="009901F9" w:rsidRDefault="001F3C90" w:rsidP="001F3C90">
      <w:pPr>
        <w:ind w:left="1440" w:hanging="1440"/>
        <w:rPr>
          <w:rFonts w:ascii="Times New Roman" w:hAnsi="Times New Roman" w:cs="Times New Roman"/>
          <w:sz w:val="24"/>
          <w:szCs w:val="24"/>
        </w:rPr>
      </w:pPr>
      <w:r w:rsidRPr="009901F9">
        <w:rPr>
          <w:rFonts w:ascii="Times New Roman" w:hAnsi="Times New Roman" w:cs="Times New Roman"/>
          <w:sz w:val="24"/>
          <w:szCs w:val="24"/>
          <w:u w:val="single"/>
        </w:rPr>
        <w:t>Absent</w:t>
      </w:r>
      <w:r w:rsidRPr="009901F9">
        <w:rPr>
          <w:rFonts w:ascii="Times New Roman" w:hAnsi="Times New Roman" w:cs="Times New Roman"/>
          <w:sz w:val="24"/>
          <w:szCs w:val="24"/>
        </w:rPr>
        <w:t>: Laura Bonella, Katie Kingery-Page</w:t>
      </w:r>
    </w:p>
    <w:p w:rsidR="001F3C90" w:rsidRPr="009901F9" w:rsidRDefault="001F3C90" w:rsidP="001F3C90">
      <w:pPr>
        <w:pStyle w:val="NoSpacing"/>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Start time:  7:00pm</w:t>
      </w:r>
    </w:p>
    <w:p w:rsidR="001F3C90" w:rsidRPr="009901F9" w:rsidRDefault="001F3C90" w:rsidP="001F3C90">
      <w:pPr>
        <w:pStyle w:val="NoSpacing"/>
        <w:rPr>
          <w:rFonts w:ascii="Times New Roman" w:eastAsia="Times New Roman" w:hAnsi="Times New Roman" w:cs="Times New Roman"/>
          <w:sz w:val="24"/>
          <w:szCs w:val="24"/>
        </w:rPr>
      </w:pPr>
    </w:p>
    <w:p w:rsidR="001F3C90" w:rsidRPr="009901F9" w:rsidRDefault="001F3C90" w:rsidP="001F3C90">
      <w:pPr>
        <w:pStyle w:val="NoSpacing"/>
        <w:rPr>
          <w:rFonts w:ascii="Times New Roman" w:eastAsia="Times New Roman" w:hAnsi="Times New Roman" w:cs="Times New Roman"/>
          <w:sz w:val="24"/>
          <w:szCs w:val="24"/>
        </w:rPr>
      </w:pPr>
    </w:p>
    <w:p w:rsidR="001F3C90" w:rsidRPr="009901F9" w:rsidRDefault="001F3C90" w:rsidP="001F3C90">
      <w:pPr>
        <w:pStyle w:val="Heading1"/>
        <w:shd w:val="clear" w:color="auto" w:fill="FFFFFF"/>
        <w:spacing w:before="0" w:beforeAutospacing="0"/>
        <w:rPr>
          <w:b w:val="0"/>
          <w:sz w:val="24"/>
          <w:szCs w:val="24"/>
        </w:rPr>
      </w:pPr>
      <w:proofErr w:type="gramStart"/>
      <w:r w:rsidRPr="009901F9">
        <w:rPr>
          <w:b w:val="0"/>
          <w:sz w:val="24"/>
          <w:szCs w:val="24"/>
        </w:rPr>
        <w:t>Reading by Michael Nelson Fate and Destiny, the Two Agreements of the Soul, Michael Meade.</w:t>
      </w:r>
      <w:proofErr w:type="gramEnd"/>
      <w:r w:rsidRPr="009901F9">
        <w:rPr>
          <w:b w:val="0"/>
          <w:sz w:val="24"/>
          <w:szCs w:val="24"/>
        </w:rPr>
        <w:t xml:space="preserve">  Candle was lit and the group shared the “check-in”. </w:t>
      </w:r>
    </w:p>
    <w:p w:rsidR="001F3C90" w:rsidRPr="009901F9" w:rsidRDefault="001F3C90" w:rsidP="001F3C90">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 xml:space="preserve">Review of </w:t>
      </w:r>
      <w:r w:rsidR="00A021DF" w:rsidRPr="009901F9">
        <w:rPr>
          <w:rFonts w:ascii="Times New Roman" w:eastAsia="Times New Roman" w:hAnsi="Times New Roman" w:cs="Times New Roman"/>
          <w:sz w:val="24"/>
          <w:szCs w:val="24"/>
        </w:rPr>
        <w:t xml:space="preserve">February 2014 </w:t>
      </w:r>
      <w:r w:rsidRPr="009901F9">
        <w:rPr>
          <w:rFonts w:ascii="Times New Roman" w:eastAsia="Times New Roman" w:hAnsi="Times New Roman" w:cs="Times New Roman"/>
          <w:sz w:val="24"/>
          <w:szCs w:val="24"/>
        </w:rPr>
        <w:t xml:space="preserve">minutes/notes from   presentation by Brice </w:t>
      </w:r>
      <w:r w:rsidR="00A021DF" w:rsidRPr="009901F9">
        <w:rPr>
          <w:rFonts w:ascii="Times New Roman" w:eastAsia="Times New Roman" w:hAnsi="Times New Roman" w:cs="Times New Roman"/>
          <w:sz w:val="24"/>
          <w:szCs w:val="24"/>
        </w:rPr>
        <w:t xml:space="preserve">Hobrock and Michael Oldfather. </w:t>
      </w:r>
    </w:p>
    <w:p w:rsidR="001F3C90" w:rsidRPr="009901F9" w:rsidRDefault="001F3C90" w:rsidP="00F40B69">
      <w:pPr>
        <w:spacing w:before="100" w:beforeAutospacing="1" w:after="100" w:afterAutospacing="1" w:line="360" w:lineRule="auto"/>
        <w:ind w:firstLine="720"/>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u w:val="single"/>
        </w:rPr>
        <w:t>Action</w:t>
      </w:r>
      <w:r w:rsidRPr="009901F9">
        <w:rPr>
          <w:rFonts w:ascii="Times New Roman" w:eastAsia="Times New Roman" w:hAnsi="Times New Roman" w:cs="Times New Roman"/>
          <w:b/>
          <w:sz w:val="24"/>
          <w:szCs w:val="24"/>
        </w:rPr>
        <w:t>:</w:t>
      </w:r>
      <w:r w:rsidRPr="009901F9">
        <w:rPr>
          <w:rFonts w:ascii="Times New Roman" w:eastAsia="Times New Roman" w:hAnsi="Times New Roman" w:cs="Times New Roman"/>
          <w:sz w:val="24"/>
          <w:szCs w:val="24"/>
        </w:rPr>
        <w:t xml:space="preserve"> February minutes </w:t>
      </w:r>
      <w:r w:rsidR="00A021DF" w:rsidRPr="009901F9">
        <w:rPr>
          <w:rFonts w:ascii="Times New Roman" w:eastAsia="Times New Roman" w:hAnsi="Times New Roman" w:cs="Times New Roman"/>
          <w:sz w:val="24"/>
          <w:szCs w:val="24"/>
        </w:rPr>
        <w:t xml:space="preserve">were </w:t>
      </w:r>
      <w:r w:rsidRPr="009901F9">
        <w:rPr>
          <w:rFonts w:ascii="Times New Roman" w:eastAsia="Times New Roman" w:hAnsi="Times New Roman" w:cs="Times New Roman"/>
          <w:sz w:val="24"/>
          <w:szCs w:val="24"/>
        </w:rPr>
        <w:t>accepted by consensus.</w:t>
      </w:r>
    </w:p>
    <w:p w:rsidR="001F3C90" w:rsidRPr="009901F9" w:rsidRDefault="001F3C90" w:rsidP="001F3C90">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Savings, endowment etc. proposal from Scott.</w:t>
      </w:r>
    </w:p>
    <w:p w:rsidR="001F3C90" w:rsidRPr="009901F9" w:rsidRDefault="001F3C90" w:rsidP="001F3C90">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Discussion of the February meeting and also Scott’s document.</w:t>
      </w:r>
    </w:p>
    <w:p w:rsidR="001F3C90" w:rsidRPr="009901F9" w:rsidRDefault="001F3C90" w:rsidP="001F3C90">
      <w:pPr>
        <w:pStyle w:val="ListParagraph"/>
        <w:numPr>
          <w:ilvl w:val="2"/>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See decision page handout titled, “Decisions for board to make March 11, 2014 re: Steward endowment and stewardship proposal; submitted by Scott Tanona”.  Scott explained the document that had been shared before the meeting and that there were decisions for the board to make that were isolated on this separate handout.</w:t>
      </w:r>
    </w:p>
    <w:p w:rsidR="001F3C90" w:rsidRPr="009901F9" w:rsidRDefault="001F3C90" w:rsidP="001F3C90">
      <w:pPr>
        <w:pStyle w:val="ListParagraph"/>
        <w:numPr>
          <w:ilvl w:val="2"/>
          <w:numId w:val="1"/>
        </w:numPr>
        <w:spacing w:before="100" w:beforeAutospacing="1" w:after="100" w:afterAutospacing="1" w:line="360" w:lineRule="auto"/>
        <w:rPr>
          <w:rFonts w:ascii="Times New Roman" w:eastAsia="Times New Roman" w:hAnsi="Times New Roman" w:cs="Times New Roman"/>
          <w:b/>
          <w:sz w:val="24"/>
          <w:szCs w:val="24"/>
        </w:rPr>
      </w:pPr>
      <w:r w:rsidRPr="009901F9">
        <w:rPr>
          <w:rFonts w:ascii="Times New Roman" w:eastAsia="Times New Roman" w:hAnsi="Times New Roman" w:cs="Times New Roman"/>
          <w:b/>
          <w:sz w:val="24"/>
          <w:szCs w:val="24"/>
          <w:u w:val="single"/>
        </w:rPr>
        <w:t>Action:</w:t>
      </w:r>
      <w:r w:rsidRPr="009901F9">
        <w:rPr>
          <w:rFonts w:ascii="Times New Roman" w:eastAsia="Times New Roman" w:hAnsi="Times New Roman" w:cs="Times New Roman"/>
          <w:b/>
          <w:sz w:val="24"/>
          <w:szCs w:val="24"/>
        </w:rPr>
        <w:t xml:space="preserve">  </w:t>
      </w:r>
    </w:p>
    <w:p w:rsidR="00783940" w:rsidRPr="009901F9" w:rsidRDefault="001F3C90" w:rsidP="00783940">
      <w:pPr>
        <w:pStyle w:val="ListParagraph"/>
        <w:numPr>
          <w:ilvl w:val="0"/>
          <w:numId w:val="2"/>
        </w:numPr>
        <w:shd w:val="clear" w:color="auto" w:fill="FFFFFF"/>
        <w:rPr>
          <w:rFonts w:ascii="Times New Roman" w:hAnsi="Times New Roman" w:cs="Times New Roman"/>
          <w:sz w:val="24"/>
          <w:szCs w:val="24"/>
        </w:rPr>
      </w:pPr>
      <w:r w:rsidRPr="009901F9">
        <w:rPr>
          <w:rFonts w:ascii="Times New Roman" w:eastAsia="Times New Roman" w:hAnsi="Times New Roman" w:cs="Times New Roman"/>
          <w:b/>
          <w:sz w:val="24"/>
          <w:szCs w:val="24"/>
        </w:rPr>
        <w:t>Document 1a:</w:t>
      </w:r>
      <w:r w:rsidRPr="009901F9">
        <w:rPr>
          <w:rFonts w:ascii="Times New Roman" w:eastAsia="Times New Roman" w:hAnsi="Times New Roman" w:cs="Times New Roman"/>
          <w:sz w:val="24"/>
          <w:szCs w:val="24"/>
        </w:rPr>
        <w:t xml:space="preserve"> Proposal motioned by </w:t>
      </w:r>
      <w:r w:rsidRPr="009901F9">
        <w:rPr>
          <w:rFonts w:ascii="Times New Roman" w:hAnsi="Times New Roman" w:cs="Times New Roman"/>
          <w:sz w:val="24"/>
          <w:szCs w:val="24"/>
        </w:rPr>
        <w:t>Scott Tanona and seconded by Kathleen Tanona:</w:t>
      </w:r>
      <w:r w:rsidRPr="009901F9">
        <w:rPr>
          <w:rFonts w:ascii="Times New Roman" w:eastAsia="Times New Roman" w:hAnsi="Times New Roman" w:cs="Times New Roman"/>
          <w:sz w:val="24"/>
          <w:szCs w:val="24"/>
        </w:rPr>
        <w:t xml:space="preserve"> “It is proposed</w:t>
      </w:r>
      <w:r w:rsidR="00783940" w:rsidRPr="009901F9">
        <w:rPr>
          <w:rFonts w:ascii="Times New Roman" w:hAnsi="Times New Roman" w:cs="Times New Roman"/>
          <w:sz w:val="24"/>
          <w:szCs w:val="24"/>
        </w:rPr>
        <w:t xml:space="preserve"> to use $20K of our “endowment” </w:t>
      </w:r>
      <w:r w:rsidR="006C2919">
        <w:rPr>
          <w:rFonts w:ascii="Times New Roman" w:hAnsi="Times New Roman" w:cs="Times New Roman"/>
          <w:sz w:val="24"/>
          <w:szCs w:val="24"/>
        </w:rPr>
        <w:t xml:space="preserve">currently in savings </w:t>
      </w:r>
      <w:r w:rsidR="00783940" w:rsidRPr="009901F9">
        <w:rPr>
          <w:rFonts w:ascii="Times New Roman" w:hAnsi="Times New Roman" w:cs="Times New Roman"/>
          <w:sz w:val="24"/>
          <w:szCs w:val="24"/>
        </w:rPr>
        <w:t>to set up a new GMCF permanent endowment, with no GMCF restrictions on use. </w:t>
      </w:r>
      <w:r w:rsidR="006C2919">
        <w:rPr>
          <w:rFonts w:ascii="Times New Roman" w:hAnsi="Times New Roman" w:cs="Times New Roman"/>
          <w:sz w:val="24"/>
          <w:szCs w:val="24"/>
        </w:rPr>
        <w:t>U</w:t>
      </w:r>
      <w:r w:rsidR="006C2919" w:rsidRPr="006C2919">
        <w:rPr>
          <w:rFonts w:ascii="Times New Roman" w:eastAsia="Times New Roman" w:hAnsi="Times New Roman" w:cs="Times New Roman"/>
          <w:sz w:val="24"/>
          <w:szCs w:val="24"/>
        </w:rPr>
        <w:t xml:space="preserve"> </w:t>
      </w:r>
      <w:r w:rsidR="006C2919" w:rsidRPr="009901F9">
        <w:rPr>
          <w:rFonts w:ascii="Times New Roman" w:eastAsia="Times New Roman" w:hAnsi="Times New Roman" w:cs="Times New Roman"/>
          <w:sz w:val="24"/>
          <w:szCs w:val="24"/>
        </w:rPr>
        <w:t xml:space="preserve">UFM policy </w:t>
      </w:r>
      <w:r w:rsidR="006C2919">
        <w:rPr>
          <w:rFonts w:ascii="Times New Roman" w:eastAsia="Times New Roman" w:hAnsi="Times New Roman" w:cs="Times New Roman"/>
          <w:sz w:val="24"/>
          <w:szCs w:val="24"/>
        </w:rPr>
        <w:t>to be to use disbursements for</w:t>
      </w:r>
      <w:r w:rsidR="006C2919" w:rsidRPr="009901F9">
        <w:rPr>
          <w:rFonts w:ascii="Times New Roman" w:eastAsia="Times New Roman" w:hAnsi="Times New Roman" w:cs="Times New Roman"/>
          <w:sz w:val="24"/>
          <w:szCs w:val="24"/>
        </w:rPr>
        <w:t xml:space="preserve"> non-operating budget</w:t>
      </w:r>
      <w:r w:rsidR="00783940" w:rsidRPr="009901F9">
        <w:rPr>
          <w:rFonts w:ascii="Times New Roman" w:hAnsi="Times New Roman" w:cs="Times New Roman"/>
          <w:sz w:val="24"/>
          <w:szCs w:val="24"/>
        </w:rPr>
        <w:t> </w:t>
      </w:r>
    </w:p>
    <w:p w:rsidR="00E91937" w:rsidRPr="009901F9" w:rsidRDefault="001F3C90" w:rsidP="00EB1B56">
      <w:pPr>
        <w:pStyle w:val="ListParagraph"/>
        <w:shd w:val="clear" w:color="auto" w:fill="FFFFFF"/>
        <w:ind w:left="2160"/>
        <w:rPr>
          <w:rFonts w:ascii="Times New Roman" w:hAnsi="Times New Roman" w:cs="Times New Roman"/>
          <w:sz w:val="24"/>
          <w:szCs w:val="24"/>
        </w:rPr>
      </w:pPr>
      <w:r w:rsidRPr="009901F9">
        <w:rPr>
          <w:rFonts w:ascii="Times New Roman" w:hAnsi="Times New Roman" w:cs="Times New Roman"/>
          <w:sz w:val="24"/>
          <w:szCs w:val="24"/>
        </w:rPr>
        <w:t xml:space="preserve">.” </w:t>
      </w:r>
      <w:r w:rsidR="00E91937" w:rsidRPr="009901F9">
        <w:rPr>
          <w:rFonts w:ascii="Times New Roman" w:hAnsi="Times New Roman" w:cs="Times New Roman"/>
          <w:sz w:val="24"/>
          <w:szCs w:val="24"/>
        </w:rPr>
        <w:t xml:space="preserve"> </w:t>
      </w:r>
    </w:p>
    <w:p w:rsidR="001F3C90" w:rsidRPr="009901F9" w:rsidRDefault="001F3C90" w:rsidP="001F3C90">
      <w:pPr>
        <w:pStyle w:val="ListParagraph"/>
        <w:numPr>
          <w:ilvl w:val="1"/>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Vote outcome: 5 yes, 1 yes by proxy (</w:t>
      </w:r>
      <w:r w:rsidRPr="009901F9">
        <w:rPr>
          <w:rFonts w:ascii="Times New Roman" w:hAnsi="Times New Roman" w:cs="Times New Roman"/>
          <w:sz w:val="24"/>
          <w:szCs w:val="24"/>
        </w:rPr>
        <w:t xml:space="preserve">Katie Kingery-Page) </w:t>
      </w:r>
    </w:p>
    <w:p w:rsidR="001F3C90" w:rsidRPr="009901F9" w:rsidRDefault="001F3C90" w:rsidP="001F3C90">
      <w:pPr>
        <w:pStyle w:val="ListParagraph"/>
        <w:numPr>
          <w:ilvl w:val="1"/>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hAnsi="Times New Roman" w:cs="Times New Roman"/>
          <w:sz w:val="24"/>
          <w:szCs w:val="24"/>
        </w:rPr>
        <w:lastRenderedPageBreak/>
        <w:t xml:space="preserve">Chair directs Treasurer to establish the proposed and approved endowment </w:t>
      </w:r>
    </w:p>
    <w:p w:rsidR="001F3C90" w:rsidRPr="009901F9" w:rsidRDefault="001F3C90" w:rsidP="001F3C90">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rPr>
        <w:t>Document 1b</w:t>
      </w:r>
      <w:r w:rsidRPr="009901F9">
        <w:rPr>
          <w:rFonts w:ascii="Times New Roman" w:eastAsia="Times New Roman" w:hAnsi="Times New Roman" w:cs="Times New Roman"/>
          <w:sz w:val="24"/>
          <w:szCs w:val="24"/>
        </w:rPr>
        <w:t>: The fellowship vote is not required</w:t>
      </w:r>
    </w:p>
    <w:p w:rsidR="001F3C90" w:rsidRPr="009901F9" w:rsidRDefault="001F3C90" w:rsidP="001F3C90">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rPr>
        <w:t>Document</w:t>
      </w:r>
      <w:r w:rsidRPr="009901F9">
        <w:rPr>
          <w:rFonts w:ascii="Times New Roman" w:hAnsi="Times New Roman" w:cs="Times New Roman"/>
          <w:b/>
          <w:sz w:val="24"/>
          <w:szCs w:val="24"/>
        </w:rPr>
        <w:t xml:space="preserve"> 1c:</w:t>
      </w:r>
      <w:r w:rsidRPr="009901F9">
        <w:rPr>
          <w:rFonts w:ascii="Times New Roman" w:hAnsi="Times New Roman" w:cs="Times New Roman"/>
          <w:sz w:val="24"/>
          <w:szCs w:val="24"/>
        </w:rPr>
        <w:t xml:space="preserve">  Note: Amend the handbook TBD</w:t>
      </w:r>
    </w:p>
    <w:p w:rsidR="00E91937" w:rsidRPr="009901F9" w:rsidRDefault="001F3C90" w:rsidP="00E91937">
      <w:pPr>
        <w:pStyle w:val="ListParagraph"/>
        <w:numPr>
          <w:ilvl w:val="0"/>
          <w:numId w:val="2"/>
        </w:numPr>
        <w:shd w:val="clear" w:color="auto" w:fill="FFFFFF"/>
        <w:rPr>
          <w:rFonts w:ascii="Times New Roman" w:hAnsi="Times New Roman" w:cs="Times New Roman"/>
          <w:sz w:val="24"/>
          <w:szCs w:val="24"/>
        </w:rPr>
      </w:pPr>
      <w:r w:rsidRPr="009901F9">
        <w:rPr>
          <w:rFonts w:ascii="Times New Roman" w:eastAsia="Times New Roman" w:hAnsi="Times New Roman" w:cs="Times New Roman"/>
          <w:b/>
          <w:sz w:val="24"/>
          <w:szCs w:val="24"/>
        </w:rPr>
        <w:t>Document</w:t>
      </w:r>
      <w:r w:rsidRPr="009901F9">
        <w:rPr>
          <w:rFonts w:ascii="Times New Roman" w:hAnsi="Times New Roman" w:cs="Times New Roman"/>
          <w:b/>
          <w:sz w:val="24"/>
          <w:szCs w:val="24"/>
        </w:rPr>
        <w:t xml:space="preserve"> 2a/2b</w:t>
      </w:r>
      <w:r w:rsidRPr="009901F9">
        <w:rPr>
          <w:rFonts w:ascii="Times New Roman" w:hAnsi="Times New Roman" w:cs="Times New Roman"/>
          <w:sz w:val="24"/>
          <w:szCs w:val="24"/>
        </w:rPr>
        <w:t>: Proposal motioned by Scott Tanona and seconded by Tom Phillips: “</w:t>
      </w:r>
      <w:r w:rsidR="006C2919">
        <w:rPr>
          <w:rFonts w:ascii="Times New Roman" w:hAnsi="Times New Roman" w:cs="Times New Roman"/>
          <w:sz w:val="24"/>
          <w:szCs w:val="24"/>
        </w:rPr>
        <w:t xml:space="preserve">Use </w:t>
      </w:r>
      <w:r w:rsidR="00D90261">
        <w:rPr>
          <w:rFonts w:ascii="Times New Roman" w:hAnsi="Times New Roman" w:cs="Times New Roman"/>
          <w:sz w:val="24"/>
          <w:szCs w:val="24"/>
        </w:rPr>
        <w:t>the term</w:t>
      </w:r>
      <w:r w:rsidR="006C2919">
        <w:rPr>
          <w:rFonts w:ascii="Times New Roman" w:hAnsi="Times New Roman" w:cs="Times New Roman"/>
          <w:sz w:val="24"/>
          <w:szCs w:val="24"/>
        </w:rPr>
        <w:t xml:space="preserve"> </w:t>
      </w:r>
      <w:r w:rsidRPr="009901F9">
        <w:rPr>
          <w:rFonts w:ascii="Times New Roman" w:hAnsi="Times New Roman" w:cs="Times New Roman"/>
          <w:sz w:val="24"/>
          <w:szCs w:val="24"/>
        </w:rPr>
        <w:t>“quasi-endowment”</w:t>
      </w:r>
      <w:r w:rsidR="00E46A6D" w:rsidRPr="009901F9">
        <w:rPr>
          <w:rFonts w:ascii="Times New Roman" w:hAnsi="Times New Roman" w:cs="Times New Roman"/>
          <w:sz w:val="24"/>
          <w:szCs w:val="24"/>
        </w:rPr>
        <w:t xml:space="preserve"> </w:t>
      </w:r>
      <w:r w:rsidR="006C2919">
        <w:rPr>
          <w:rFonts w:ascii="Times New Roman" w:hAnsi="Times New Roman" w:cs="Times New Roman"/>
          <w:sz w:val="24"/>
          <w:szCs w:val="24"/>
        </w:rPr>
        <w:t>i</w:t>
      </w:r>
      <w:r w:rsidR="00E46A6D" w:rsidRPr="009901F9">
        <w:rPr>
          <w:rFonts w:ascii="Times New Roman" w:hAnsi="Times New Roman" w:cs="Times New Roman"/>
          <w:sz w:val="24"/>
          <w:szCs w:val="24"/>
        </w:rPr>
        <w:t>n our bookkeeping</w:t>
      </w:r>
      <w:r w:rsidR="006C2919">
        <w:rPr>
          <w:rFonts w:ascii="Times New Roman" w:hAnsi="Times New Roman" w:cs="Times New Roman"/>
          <w:sz w:val="24"/>
          <w:szCs w:val="24"/>
        </w:rPr>
        <w:t xml:space="preserve"> to refer to our investments and savings operating as endowment.  </w:t>
      </w:r>
      <w:r w:rsidR="00E91937" w:rsidRPr="009901F9">
        <w:rPr>
          <w:rFonts w:ascii="Times New Roman" w:hAnsi="Times New Roman" w:cs="Times New Roman"/>
          <w:sz w:val="24"/>
          <w:szCs w:val="24"/>
        </w:rPr>
        <w:t>Of the remaining quasi-endowment not currently invested (roughly $</w:t>
      </w:r>
      <w:r w:rsidR="00D513E8">
        <w:rPr>
          <w:rFonts w:ascii="Times New Roman" w:hAnsi="Times New Roman" w:cs="Times New Roman"/>
          <w:sz w:val="24"/>
          <w:szCs w:val="24"/>
        </w:rPr>
        <w:t>102</w:t>
      </w:r>
      <w:r w:rsidR="00E91937" w:rsidRPr="009901F9">
        <w:rPr>
          <w:rFonts w:ascii="Times New Roman" w:hAnsi="Times New Roman" w:cs="Times New Roman"/>
          <w:sz w:val="24"/>
          <w:szCs w:val="24"/>
        </w:rPr>
        <w:t xml:space="preserve">.4K), use $70K to go to set up a new UUCEF quasi-endowment (which particular funds in UUCEF to choose is at Treasurer’s discretion), </w:t>
      </w:r>
      <w:r w:rsidR="00D513E8">
        <w:rPr>
          <w:rFonts w:ascii="Times New Roman" w:hAnsi="Times New Roman" w:cs="Times New Roman"/>
          <w:sz w:val="24"/>
          <w:szCs w:val="24"/>
        </w:rPr>
        <w:t>k</w:t>
      </w:r>
      <w:r w:rsidR="00D513E8" w:rsidRPr="009901F9">
        <w:rPr>
          <w:rFonts w:ascii="Times New Roman" w:hAnsi="Times New Roman" w:cs="Times New Roman"/>
          <w:sz w:val="24"/>
          <w:szCs w:val="24"/>
        </w:rPr>
        <w:t>eep the roughly $10K quasi-endowment CD as is</w:t>
      </w:r>
      <w:r w:rsidR="00D513E8">
        <w:rPr>
          <w:rFonts w:ascii="Times New Roman" w:hAnsi="Times New Roman" w:cs="Times New Roman"/>
          <w:sz w:val="24"/>
          <w:szCs w:val="24"/>
        </w:rPr>
        <w:t>, and invest</w:t>
      </w:r>
      <w:r w:rsidR="00E91937" w:rsidRPr="009901F9">
        <w:rPr>
          <w:rFonts w:ascii="Times New Roman" w:hAnsi="Times New Roman" w:cs="Times New Roman"/>
          <w:sz w:val="24"/>
          <w:szCs w:val="24"/>
        </w:rPr>
        <w:t xml:space="preserve"> the remaining, about $22.4K, into PAX</w:t>
      </w:r>
      <w:r w:rsidR="00640540">
        <w:rPr>
          <w:rFonts w:ascii="Times New Roman" w:hAnsi="Times New Roman" w:cs="Times New Roman"/>
          <w:sz w:val="24"/>
          <w:szCs w:val="24"/>
        </w:rPr>
        <w:t>”</w:t>
      </w:r>
      <w:r w:rsidR="00E91937" w:rsidRPr="009901F9">
        <w:rPr>
          <w:rFonts w:ascii="Times New Roman" w:hAnsi="Times New Roman" w:cs="Times New Roman"/>
          <w:sz w:val="24"/>
          <w:szCs w:val="24"/>
        </w:rPr>
        <w:t>.   </w:t>
      </w:r>
    </w:p>
    <w:p w:rsidR="001F3C90" w:rsidRPr="009901F9" w:rsidRDefault="001F3C90" w:rsidP="001F3C90">
      <w:pPr>
        <w:pStyle w:val="ListParagraph"/>
        <w:numPr>
          <w:ilvl w:val="1"/>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Vote outcome: 5 yes, 1 yes by proxy (</w:t>
      </w:r>
      <w:r w:rsidRPr="009901F9">
        <w:rPr>
          <w:rFonts w:ascii="Times New Roman" w:hAnsi="Times New Roman" w:cs="Times New Roman"/>
          <w:sz w:val="24"/>
          <w:szCs w:val="24"/>
        </w:rPr>
        <w:t xml:space="preserve">Katie Kingery-Page) </w:t>
      </w:r>
    </w:p>
    <w:p w:rsidR="001D73FA" w:rsidRPr="009901F9" w:rsidRDefault="001D73FA" w:rsidP="001D73FA">
      <w:pPr>
        <w:pStyle w:val="ListParagraph"/>
        <w:numPr>
          <w:ilvl w:val="0"/>
          <w:numId w:val="2"/>
        </w:numPr>
        <w:shd w:val="clear" w:color="auto" w:fill="FFFFFF"/>
        <w:rPr>
          <w:rFonts w:ascii="Times New Roman" w:hAnsi="Times New Roman" w:cs="Times New Roman"/>
          <w:sz w:val="24"/>
          <w:szCs w:val="24"/>
        </w:rPr>
      </w:pPr>
      <w:r w:rsidRPr="009901F9">
        <w:rPr>
          <w:rFonts w:ascii="Times New Roman" w:eastAsia="Times New Roman" w:hAnsi="Times New Roman" w:cs="Times New Roman"/>
          <w:b/>
          <w:sz w:val="24"/>
          <w:szCs w:val="24"/>
        </w:rPr>
        <w:t>Document 3a</w:t>
      </w:r>
      <w:r w:rsidRPr="009901F9">
        <w:rPr>
          <w:rFonts w:ascii="Times New Roman" w:eastAsia="Times New Roman" w:hAnsi="Times New Roman" w:cs="Times New Roman"/>
          <w:sz w:val="24"/>
          <w:szCs w:val="24"/>
        </w:rPr>
        <w:t xml:space="preserve">: </w:t>
      </w:r>
      <w:r w:rsidRPr="009901F9">
        <w:rPr>
          <w:rFonts w:ascii="Times New Roman" w:hAnsi="Times New Roman" w:cs="Times New Roman"/>
          <w:sz w:val="24"/>
          <w:szCs w:val="24"/>
        </w:rPr>
        <w:t>Proposal motioned by Scott Tanona and seconded by S</w:t>
      </w:r>
      <w:r w:rsidR="00640540">
        <w:rPr>
          <w:rFonts w:ascii="Times New Roman" w:hAnsi="Times New Roman" w:cs="Times New Roman"/>
          <w:sz w:val="24"/>
          <w:szCs w:val="24"/>
        </w:rPr>
        <w:t>andy</w:t>
      </w:r>
      <w:r w:rsidRPr="009901F9">
        <w:rPr>
          <w:rFonts w:ascii="Times New Roman" w:hAnsi="Times New Roman" w:cs="Times New Roman"/>
          <w:sz w:val="24"/>
          <w:szCs w:val="24"/>
        </w:rPr>
        <w:t xml:space="preserve"> Nelson: “</w:t>
      </w:r>
      <w:r w:rsidR="006C2919">
        <w:rPr>
          <w:rFonts w:ascii="Times New Roman" w:hAnsi="Times New Roman" w:cs="Times New Roman"/>
          <w:sz w:val="24"/>
          <w:szCs w:val="24"/>
        </w:rPr>
        <w:t>Establish a new UUFM savings fund titled “</w:t>
      </w:r>
      <w:r w:rsidRPr="009901F9">
        <w:rPr>
          <w:rFonts w:ascii="Times New Roman" w:hAnsi="Times New Roman" w:cs="Times New Roman"/>
          <w:sz w:val="24"/>
          <w:szCs w:val="24"/>
        </w:rPr>
        <w:t>(Non-Capital) Growth Fund</w:t>
      </w:r>
      <w:r w:rsidR="006C2919">
        <w:rPr>
          <w:rFonts w:ascii="Times New Roman" w:hAnsi="Times New Roman" w:cs="Times New Roman"/>
          <w:sz w:val="24"/>
          <w:szCs w:val="24"/>
        </w:rPr>
        <w:t>”</w:t>
      </w:r>
      <w:r w:rsidRPr="009901F9">
        <w:rPr>
          <w:rFonts w:ascii="Times New Roman" w:hAnsi="Times New Roman" w:cs="Times New Roman"/>
          <w:sz w:val="24"/>
          <w:szCs w:val="24"/>
        </w:rPr>
        <w:t xml:space="preserve"> in addition to the </w:t>
      </w:r>
      <w:r w:rsidR="006C2919">
        <w:rPr>
          <w:rFonts w:ascii="Times New Roman" w:hAnsi="Times New Roman" w:cs="Times New Roman"/>
          <w:sz w:val="24"/>
          <w:szCs w:val="24"/>
        </w:rPr>
        <w:t xml:space="preserve">new </w:t>
      </w:r>
      <w:r w:rsidRPr="009901F9">
        <w:rPr>
          <w:rFonts w:ascii="Times New Roman" w:hAnsi="Times New Roman" w:cs="Times New Roman"/>
          <w:sz w:val="24"/>
          <w:szCs w:val="24"/>
        </w:rPr>
        <w:t xml:space="preserve">Capital </w:t>
      </w:r>
      <w:proofErr w:type="spellStart"/>
      <w:r w:rsidR="006C2919">
        <w:rPr>
          <w:rFonts w:ascii="Times New Roman" w:hAnsi="Times New Roman" w:cs="Times New Roman"/>
          <w:sz w:val="24"/>
          <w:szCs w:val="24"/>
        </w:rPr>
        <w:t>Fund</w:t>
      </w:r>
      <w:r w:rsidRPr="009901F9">
        <w:rPr>
          <w:rFonts w:ascii="Times New Roman" w:hAnsi="Times New Roman" w:cs="Times New Roman"/>
          <w:sz w:val="24"/>
          <w:szCs w:val="24"/>
        </w:rPr>
        <w:t>.</w:t>
      </w:r>
      <w:r w:rsidR="00243507">
        <w:rPr>
          <w:rFonts w:ascii="Times New Roman" w:hAnsi="Times New Roman" w:cs="Times New Roman"/>
          <w:sz w:val="24"/>
          <w:szCs w:val="24"/>
        </w:rPr>
        <w:t>Growth</w:t>
      </w:r>
      <w:proofErr w:type="spellEnd"/>
      <w:r w:rsidR="00243507">
        <w:rPr>
          <w:rFonts w:ascii="Times New Roman" w:hAnsi="Times New Roman" w:cs="Times New Roman"/>
          <w:sz w:val="24"/>
          <w:szCs w:val="24"/>
        </w:rPr>
        <w:t xml:space="preserve"> Fund to be used for new, major, or multi-year non-capital expenses that lie outside normal operating expenses.  Board must approve spending out of either Growth or Capital Fund</w:t>
      </w:r>
      <w:r w:rsidRPr="009901F9">
        <w:rPr>
          <w:rFonts w:ascii="Times New Roman" w:hAnsi="Times New Roman" w:cs="Times New Roman"/>
          <w:sz w:val="24"/>
          <w:szCs w:val="24"/>
        </w:rPr>
        <w:t>”</w:t>
      </w:r>
      <w:r w:rsidR="00EB1B56" w:rsidRPr="009901F9">
        <w:rPr>
          <w:rFonts w:ascii="Times New Roman" w:hAnsi="Times New Roman" w:cs="Times New Roman"/>
          <w:sz w:val="24"/>
          <w:szCs w:val="24"/>
        </w:rPr>
        <w:t xml:space="preserve"> </w:t>
      </w:r>
    </w:p>
    <w:p w:rsidR="001D73FA" w:rsidRPr="009901F9" w:rsidRDefault="001D73FA" w:rsidP="001D73FA">
      <w:pPr>
        <w:pStyle w:val="ListParagraph"/>
        <w:numPr>
          <w:ilvl w:val="1"/>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Vote outcome: 5 yes, 1 yes by proxy (</w:t>
      </w:r>
      <w:r w:rsidRPr="009901F9">
        <w:rPr>
          <w:rFonts w:ascii="Times New Roman" w:hAnsi="Times New Roman" w:cs="Times New Roman"/>
          <w:sz w:val="24"/>
          <w:szCs w:val="24"/>
        </w:rPr>
        <w:t xml:space="preserve">Katie Kingery-Page) </w:t>
      </w:r>
    </w:p>
    <w:p w:rsidR="001F3C90" w:rsidRPr="009901F9" w:rsidRDefault="001F3C90" w:rsidP="001F3C90">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rPr>
        <w:t xml:space="preserve">Document 4a/4b: </w:t>
      </w:r>
      <w:r w:rsidRPr="009901F9">
        <w:rPr>
          <w:rFonts w:ascii="Times New Roman" w:eastAsia="Times New Roman" w:hAnsi="Times New Roman" w:cs="Times New Roman"/>
          <w:sz w:val="24"/>
          <w:szCs w:val="24"/>
        </w:rPr>
        <w:t xml:space="preserve">Proposal motioned by </w:t>
      </w:r>
      <w:r w:rsidRPr="009901F9">
        <w:rPr>
          <w:rFonts w:ascii="Times New Roman" w:hAnsi="Times New Roman" w:cs="Times New Roman"/>
          <w:sz w:val="24"/>
          <w:szCs w:val="24"/>
        </w:rPr>
        <w:t>Scott Tanona and seconded by Kathleen Tanona: “</w:t>
      </w:r>
      <w:r w:rsidR="00243507">
        <w:rPr>
          <w:rFonts w:ascii="Times New Roman" w:hAnsi="Times New Roman" w:cs="Times New Roman"/>
          <w:sz w:val="24"/>
          <w:szCs w:val="24"/>
        </w:rPr>
        <w:t xml:space="preserve">Consolidate UUFM savings funds as follows: Move funds in the </w:t>
      </w:r>
      <w:r w:rsidRPr="009901F9">
        <w:rPr>
          <w:rFonts w:ascii="Times New Roman" w:hAnsi="Times New Roman" w:cs="Times New Roman"/>
          <w:sz w:val="24"/>
          <w:szCs w:val="24"/>
        </w:rPr>
        <w:t>Building Fund</w:t>
      </w:r>
      <w:r w:rsidR="00243507">
        <w:rPr>
          <w:rFonts w:ascii="Times New Roman" w:hAnsi="Times New Roman" w:cs="Times New Roman"/>
          <w:sz w:val="24"/>
          <w:szCs w:val="24"/>
        </w:rPr>
        <w:t xml:space="preserve"> and Computer Fund into the Capital Fund</w:t>
      </w:r>
      <w:r w:rsidRPr="009901F9">
        <w:rPr>
          <w:rFonts w:ascii="Times New Roman" w:hAnsi="Times New Roman" w:cs="Times New Roman"/>
          <w:sz w:val="24"/>
          <w:szCs w:val="24"/>
        </w:rPr>
        <w:t xml:space="preserve">; </w:t>
      </w:r>
      <w:r w:rsidR="00243507">
        <w:rPr>
          <w:rFonts w:ascii="Times New Roman" w:hAnsi="Times New Roman" w:cs="Times New Roman"/>
          <w:sz w:val="24"/>
          <w:szCs w:val="24"/>
        </w:rPr>
        <w:t>move Of the funds labeled “Kirmser Gift” and “CD-Kirmser Funds”, move</w:t>
      </w:r>
      <w:r w:rsidRPr="009901F9">
        <w:rPr>
          <w:rFonts w:ascii="Times New Roman" w:hAnsi="Times New Roman" w:cs="Times New Roman"/>
          <w:sz w:val="24"/>
          <w:szCs w:val="24"/>
        </w:rPr>
        <w:t xml:space="preserve"> ½ </w:t>
      </w:r>
      <w:r w:rsidR="00243507">
        <w:rPr>
          <w:rFonts w:ascii="Times New Roman" w:hAnsi="Times New Roman" w:cs="Times New Roman"/>
          <w:sz w:val="24"/>
          <w:szCs w:val="24"/>
        </w:rPr>
        <w:t xml:space="preserve">into the </w:t>
      </w:r>
      <w:r w:rsidRPr="009901F9">
        <w:rPr>
          <w:rFonts w:ascii="Times New Roman" w:hAnsi="Times New Roman" w:cs="Times New Roman"/>
          <w:sz w:val="24"/>
          <w:szCs w:val="24"/>
        </w:rPr>
        <w:t xml:space="preserve">Capital </w:t>
      </w:r>
      <w:r w:rsidR="00243507">
        <w:rPr>
          <w:rFonts w:ascii="Times New Roman" w:hAnsi="Times New Roman" w:cs="Times New Roman"/>
          <w:sz w:val="24"/>
          <w:szCs w:val="24"/>
        </w:rPr>
        <w:t xml:space="preserve">Fund </w:t>
      </w:r>
      <w:r w:rsidRPr="009901F9">
        <w:rPr>
          <w:rFonts w:ascii="Times New Roman" w:hAnsi="Times New Roman" w:cs="Times New Roman"/>
          <w:sz w:val="24"/>
          <w:szCs w:val="24"/>
        </w:rPr>
        <w:t>and ½ in</w:t>
      </w:r>
      <w:r w:rsidR="00243507">
        <w:rPr>
          <w:rFonts w:ascii="Times New Roman" w:hAnsi="Times New Roman" w:cs="Times New Roman"/>
          <w:sz w:val="24"/>
          <w:szCs w:val="24"/>
        </w:rPr>
        <w:t>to</w:t>
      </w:r>
      <w:r w:rsidRPr="009901F9">
        <w:rPr>
          <w:rFonts w:ascii="Times New Roman" w:hAnsi="Times New Roman" w:cs="Times New Roman"/>
          <w:sz w:val="24"/>
          <w:szCs w:val="24"/>
        </w:rPr>
        <w:t xml:space="preserve"> </w:t>
      </w:r>
      <w:r w:rsidR="00243507">
        <w:rPr>
          <w:rFonts w:ascii="Times New Roman" w:hAnsi="Times New Roman" w:cs="Times New Roman"/>
          <w:sz w:val="24"/>
          <w:szCs w:val="24"/>
        </w:rPr>
        <w:t>the (</w:t>
      </w:r>
      <w:r w:rsidRPr="009901F9">
        <w:rPr>
          <w:rFonts w:ascii="Times New Roman" w:hAnsi="Times New Roman" w:cs="Times New Roman"/>
          <w:sz w:val="24"/>
          <w:szCs w:val="24"/>
        </w:rPr>
        <w:t>Non-Capital</w:t>
      </w:r>
      <w:r w:rsidR="00243507">
        <w:rPr>
          <w:rFonts w:ascii="Times New Roman" w:hAnsi="Times New Roman" w:cs="Times New Roman"/>
          <w:sz w:val="24"/>
          <w:szCs w:val="24"/>
        </w:rPr>
        <w:t>)</w:t>
      </w:r>
      <w:r w:rsidRPr="009901F9">
        <w:rPr>
          <w:rFonts w:ascii="Times New Roman" w:hAnsi="Times New Roman" w:cs="Times New Roman"/>
          <w:sz w:val="24"/>
          <w:szCs w:val="24"/>
        </w:rPr>
        <w:t xml:space="preserve"> Growth Fund.”</w:t>
      </w:r>
    </w:p>
    <w:p w:rsidR="001F3C90" w:rsidRPr="009901F9" w:rsidRDefault="001F3C90" w:rsidP="001F3C90">
      <w:pPr>
        <w:pStyle w:val="ListParagraph"/>
        <w:numPr>
          <w:ilvl w:val="1"/>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Vote outcome: 5 yes, 1 yes by proxy (</w:t>
      </w:r>
      <w:r w:rsidRPr="009901F9">
        <w:rPr>
          <w:rFonts w:ascii="Times New Roman" w:hAnsi="Times New Roman" w:cs="Times New Roman"/>
          <w:sz w:val="24"/>
          <w:szCs w:val="24"/>
        </w:rPr>
        <w:t xml:space="preserve">Katie Kingery-Page) </w:t>
      </w:r>
    </w:p>
    <w:p w:rsidR="001F3C90" w:rsidRPr="009901F9" w:rsidRDefault="001F3C90" w:rsidP="001F3C90">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rPr>
        <w:t>Document 5/6/7/8:</w:t>
      </w:r>
      <w:r w:rsidRPr="009901F9">
        <w:rPr>
          <w:rFonts w:ascii="Times New Roman" w:eastAsia="Times New Roman" w:hAnsi="Times New Roman" w:cs="Times New Roman"/>
          <w:sz w:val="24"/>
          <w:szCs w:val="24"/>
        </w:rPr>
        <w:t xml:space="preserve"> No </w:t>
      </w:r>
      <w:r w:rsidR="00734F21" w:rsidRPr="009901F9">
        <w:rPr>
          <w:rFonts w:ascii="Times New Roman" w:eastAsia="Times New Roman" w:hAnsi="Times New Roman" w:cs="Times New Roman"/>
          <w:sz w:val="24"/>
          <w:szCs w:val="24"/>
        </w:rPr>
        <w:t>decision Throughout</w:t>
      </w:r>
      <w:bookmarkStart w:id="0" w:name="_GoBack"/>
      <w:bookmarkEnd w:id="0"/>
      <w:r w:rsidRPr="009901F9">
        <w:rPr>
          <w:rFonts w:ascii="Times New Roman" w:eastAsia="Times New Roman" w:hAnsi="Times New Roman" w:cs="Times New Roman"/>
          <w:sz w:val="24"/>
          <w:szCs w:val="24"/>
        </w:rPr>
        <w:t xml:space="preserve"> the upcoming Stewardship campaign, </w:t>
      </w:r>
      <w:r w:rsidR="00243507">
        <w:rPr>
          <w:rFonts w:ascii="Times New Roman" w:eastAsia="Times New Roman" w:hAnsi="Times New Roman" w:cs="Times New Roman"/>
          <w:sz w:val="24"/>
          <w:szCs w:val="24"/>
        </w:rPr>
        <w:t xml:space="preserve">focus will be on pledging to the </w:t>
      </w:r>
      <w:r w:rsidRPr="009901F9">
        <w:rPr>
          <w:rFonts w:ascii="Times New Roman" w:eastAsia="Times New Roman" w:hAnsi="Times New Roman" w:cs="Times New Roman"/>
          <w:sz w:val="24"/>
          <w:szCs w:val="24"/>
        </w:rPr>
        <w:t>Operati</w:t>
      </w:r>
      <w:r w:rsidR="00243507">
        <w:rPr>
          <w:rFonts w:ascii="Times New Roman" w:eastAsia="Times New Roman" w:hAnsi="Times New Roman" w:cs="Times New Roman"/>
          <w:sz w:val="24"/>
          <w:szCs w:val="24"/>
        </w:rPr>
        <w:t>ng Fund, but additional giving opportunities to the</w:t>
      </w:r>
      <w:r w:rsidRPr="009901F9">
        <w:rPr>
          <w:rFonts w:ascii="Times New Roman" w:eastAsia="Times New Roman" w:hAnsi="Times New Roman" w:cs="Times New Roman"/>
          <w:sz w:val="24"/>
          <w:szCs w:val="24"/>
        </w:rPr>
        <w:t xml:space="preserve"> Capital</w:t>
      </w:r>
      <w:r w:rsidR="00243507">
        <w:rPr>
          <w:rFonts w:ascii="Times New Roman" w:eastAsia="Times New Roman" w:hAnsi="Times New Roman" w:cs="Times New Roman"/>
          <w:sz w:val="24"/>
          <w:szCs w:val="24"/>
        </w:rPr>
        <w:t xml:space="preserve"> Fund</w:t>
      </w:r>
      <w:r w:rsidRPr="009901F9">
        <w:rPr>
          <w:rFonts w:ascii="Times New Roman" w:eastAsia="Times New Roman" w:hAnsi="Times New Roman" w:cs="Times New Roman"/>
          <w:sz w:val="24"/>
          <w:szCs w:val="24"/>
        </w:rPr>
        <w:t xml:space="preserve">, </w:t>
      </w:r>
      <w:r w:rsidR="00243507">
        <w:rPr>
          <w:rFonts w:ascii="Times New Roman" w:eastAsia="Times New Roman" w:hAnsi="Times New Roman" w:cs="Times New Roman"/>
          <w:sz w:val="24"/>
          <w:szCs w:val="24"/>
        </w:rPr>
        <w:t xml:space="preserve">the </w:t>
      </w:r>
      <w:r w:rsidRPr="009901F9">
        <w:rPr>
          <w:rFonts w:ascii="Times New Roman" w:eastAsia="Times New Roman" w:hAnsi="Times New Roman" w:cs="Times New Roman"/>
          <w:sz w:val="24"/>
          <w:szCs w:val="24"/>
        </w:rPr>
        <w:t>Non-Capital Growth Fund</w:t>
      </w:r>
      <w:r w:rsidR="00243507">
        <w:rPr>
          <w:rFonts w:ascii="Times New Roman" w:eastAsia="Times New Roman" w:hAnsi="Times New Roman" w:cs="Times New Roman"/>
          <w:sz w:val="24"/>
          <w:szCs w:val="24"/>
        </w:rPr>
        <w:t xml:space="preserve">, and the endowment (both quasi- and permanent) </w:t>
      </w:r>
      <w:r w:rsidRPr="009901F9">
        <w:rPr>
          <w:rFonts w:ascii="Times New Roman" w:eastAsia="Times New Roman" w:hAnsi="Times New Roman" w:cs="Times New Roman"/>
          <w:sz w:val="24"/>
          <w:szCs w:val="24"/>
        </w:rPr>
        <w:t>will be suggested.</w:t>
      </w:r>
    </w:p>
    <w:p w:rsidR="001F3C90" w:rsidRPr="009901F9" w:rsidRDefault="001F3C90" w:rsidP="001F3C90">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rPr>
        <w:t xml:space="preserve">Document 9a/9b: </w:t>
      </w:r>
      <w:r w:rsidRPr="009901F9">
        <w:rPr>
          <w:rFonts w:ascii="Times New Roman" w:eastAsia="Times New Roman" w:hAnsi="Times New Roman" w:cs="Times New Roman"/>
          <w:sz w:val="24"/>
          <w:szCs w:val="24"/>
        </w:rPr>
        <w:t>Policy on unrestricted donations made after death through wills discussion was tabled.</w:t>
      </w:r>
    </w:p>
    <w:p w:rsidR="00F40B69" w:rsidRPr="009901F9" w:rsidRDefault="00F40B69" w:rsidP="00F40B69">
      <w:pPr>
        <w:pStyle w:val="ListParagraph"/>
        <w:numPr>
          <w:ilvl w:val="0"/>
          <w:numId w:val="1"/>
        </w:numPr>
        <w:spacing w:before="100" w:beforeAutospacing="1" w:after="100" w:afterAutospacing="1" w:line="360" w:lineRule="auto"/>
        <w:rPr>
          <w:rFonts w:ascii="Times New Roman" w:eastAsia="Times New Roman" w:hAnsi="Times New Roman" w:cs="Times New Roman"/>
          <w:b/>
          <w:sz w:val="24"/>
          <w:szCs w:val="24"/>
        </w:rPr>
      </w:pPr>
      <w:r w:rsidRPr="009901F9">
        <w:rPr>
          <w:rFonts w:ascii="Times New Roman" w:eastAsia="Times New Roman" w:hAnsi="Times New Roman" w:cs="Times New Roman"/>
          <w:b/>
          <w:sz w:val="24"/>
          <w:szCs w:val="24"/>
        </w:rPr>
        <w:t>Proposed Budget discussion, Betty Banner</w:t>
      </w:r>
    </w:p>
    <w:p w:rsidR="00A724A3" w:rsidRPr="009901F9" w:rsidRDefault="00A724A3" w:rsidP="00A724A3">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lastRenderedPageBreak/>
        <w:t>Betty had sent an email in the previous week with financial documents for review to be read before tonight’s meeting.  In particular, the proposed budget for next year is complex and the electronic file had four worksheets included for review.</w:t>
      </w:r>
      <w:r w:rsidR="00257F1B" w:rsidRPr="009901F9">
        <w:rPr>
          <w:rFonts w:ascii="Times New Roman" w:eastAsia="Times New Roman" w:hAnsi="Times New Roman" w:cs="Times New Roman"/>
          <w:sz w:val="24"/>
          <w:szCs w:val="24"/>
        </w:rPr>
        <w:t xml:space="preserve">  </w:t>
      </w:r>
      <w:r w:rsidR="006A5D44" w:rsidRPr="009901F9">
        <w:rPr>
          <w:rFonts w:ascii="Times New Roman" w:eastAsia="Times New Roman" w:hAnsi="Times New Roman" w:cs="Times New Roman"/>
          <w:sz w:val="24"/>
          <w:szCs w:val="24"/>
        </w:rPr>
        <w:t>It was also noted that Tom Phillips, as Chair of the Board, must sign the new UUA 2014 Employer Participation agreement.</w:t>
      </w:r>
      <w:r w:rsidR="002C1CC4" w:rsidRPr="009901F9">
        <w:rPr>
          <w:rFonts w:ascii="Times New Roman" w:eastAsia="Times New Roman" w:hAnsi="Times New Roman" w:cs="Times New Roman"/>
          <w:sz w:val="24"/>
          <w:szCs w:val="24"/>
        </w:rPr>
        <w:t xml:space="preserve">  </w:t>
      </w:r>
    </w:p>
    <w:p w:rsidR="00257F1B" w:rsidRPr="009901F9" w:rsidRDefault="00257F1B" w:rsidP="00257F1B">
      <w:pPr>
        <w:spacing w:before="100" w:beforeAutospacing="1" w:after="100" w:afterAutospacing="1" w:line="360" w:lineRule="auto"/>
        <w:ind w:left="1440"/>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u w:val="single"/>
        </w:rPr>
        <w:t>Action</w:t>
      </w:r>
      <w:r w:rsidRPr="009901F9">
        <w:rPr>
          <w:rFonts w:ascii="Times New Roman" w:eastAsia="Times New Roman" w:hAnsi="Times New Roman" w:cs="Times New Roman"/>
          <w:b/>
          <w:sz w:val="24"/>
          <w:szCs w:val="24"/>
        </w:rPr>
        <w:t>:</w:t>
      </w:r>
      <w:r w:rsidRPr="009901F9">
        <w:rPr>
          <w:rFonts w:ascii="Times New Roman" w:eastAsia="Times New Roman" w:hAnsi="Times New Roman" w:cs="Times New Roman"/>
          <w:sz w:val="24"/>
          <w:szCs w:val="24"/>
        </w:rPr>
        <w:t xml:space="preserve"> There was a motion to accept the budget for the fiscal year 2015 and it will be presented at the annual UUFM business meeting along with a narrative that may be in the form of a visual statistical pie chart.</w:t>
      </w:r>
    </w:p>
    <w:p w:rsidR="002C1CC4" w:rsidRPr="009901F9" w:rsidRDefault="002C1CC4" w:rsidP="002C1CC4">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Scott will work on talking with interested persons in serving on the 2014-2015 Exec. Board and nominations.  The vacant seats are the Chair elect</w:t>
      </w:r>
      <w:r w:rsidR="00021ACD">
        <w:rPr>
          <w:rFonts w:ascii="Times New Roman" w:eastAsia="Times New Roman" w:hAnsi="Times New Roman" w:cs="Times New Roman"/>
          <w:sz w:val="24"/>
          <w:szCs w:val="24"/>
        </w:rPr>
        <w:t>, and the Member at L</w:t>
      </w:r>
      <w:r w:rsidRPr="009901F9">
        <w:rPr>
          <w:rFonts w:ascii="Times New Roman" w:eastAsia="Times New Roman" w:hAnsi="Times New Roman" w:cs="Times New Roman"/>
          <w:sz w:val="24"/>
          <w:szCs w:val="24"/>
        </w:rPr>
        <w:t>arge</w:t>
      </w:r>
      <w:r w:rsidR="00021ACD">
        <w:rPr>
          <w:rFonts w:ascii="Times New Roman" w:eastAsia="Times New Roman" w:hAnsi="Times New Roman" w:cs="Times New Roman"/>
          <w:sz w:val="24"/>
          <w:szCs w:val="24"/>
        </w:rPr>
        <w:t xml:space="preserve"> </w:t>
      </w:r>
      <w:r w:rsidR="00021ACD" w:rsidRPr="009901F9">
        <w:rPr>
          <w:rFonts w:ascii="Times New Roman" w:eastAsia="Times New Roman" w:hAnsi="Times New Roman" w:cs="Times New Roman"/>
          <w:sz w:val="24"/>
          <w:szCs w:val="24"/>
        </w:rPr>
        <w:t>(replacing Laura</w:t>
      </w:r>
      <w:r w:rsidR="00021ACD">
        <w:rPr>
          <w:rFonts w:ascii="Times New Roman" w:eastAsia="Times New Roman" w:hAnsi="Times New Roman" w:cs="Times New Roman"/>
          <w:sz w:val="24"/>
          <w:szCs w:val="24"/>
        </w:rPr>
        <w:t xml:space="preserve"> B.</w:t>
      </w:r>
      <w:r w:rsidR="00021ACD" w:rsidRPr="009901F9">
        <w:rPr>
          <w:rFonts w:ascii="Times New Roman" w:eastAsia="Times New Roman" w:hAnsi="Times New Roman" w:cs="Times New Roman"/>
          <w:sz w:val="24"/>
          <w:szCs w:val="24"/>
        </w:rPr>
        <w:t>)</w:t>
      </w:r>
      <w:r w:rsidR="00021ACD">
        <w:rPr>
          <w:rFonts w:ascii="Times New Roman" w:eastAsia="Times New Roman" w:hAnsi="Times New Roman" w:cs="Times New Roman"/>
          <w:sz w:val="24"/>
          <w:szCs w:val="24"/>
        </w:rPr>
        <w:t>, and the Treasurer.</w:t>
      </w:r>
    </w:p>
    <w:p w:rsidR="002C1CC4" w:rsidRPr="009901F9" w:rsidRDefault="002C1CC4" w:rsidP="002C1CC4">
      <w:pPr>
        <w:pStyle w:val="ListParagraph"/>
        <w:numPr>
          <w:ilvl w:val="0"/>
          <w:numId w:val="1"/>
        </w:numPr>
        <w:spacing w:before="100" w:beforeAutospacing="1" w:after="100" w:afterAutospacing="1" w:line="360" w:lineRule="auto"/>
        <w:rPr>
          <w:rFonts w:ascii="Times New Roman" w:eastAsia="Times New Roman" w:hAnsi="Times New Roman" w:cs="Times New Roman"/>
          <w:b/>
          <w:sz w:val="24"/>
          <w:szCs w:val="24"/>
        </w:rPr>
      </w:pPr>
      <w:r w:rsidRPr="009901F9">
        <w:rPr>
          <w:rFonts w:ascii="Times New Roman" w:eastAsia="Times New Roman" w:hAnsi="Times New Roman" w:cs="Times New Roman"/>
          <w:b/>
          <w:sz w:val="24"/>
          <w:szCs w:val="24"/>
        </w:rPr>
        <w:t>DRE Report, Sandy Nelson</w:t>
      </w:r>
    </w:p>
    <w:p w:rsidR="002C1CC4" w:rsidRPr="009901F9" w:rsidRDefault="002C1CC4" w:rsidP="002C1CC4">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OWL training next week to Topeka.</w:t>
      </w:r>
    </w:p>
    <w:p w:rsidR="002C1CC4" w:rsidRPr="009901F9" w:rsidRDefault="002C1CC4" w:rsidP="002C1CC4">
      <w:pPr>
        <w:pStyle w:val="ListParagraph"/>
        <w:numPr>
          <w:ilvl w:val="0"/>
          <w:numId w:val="1"/>
        </w:numPr>
        <w:spacing w:before="100" w:beforeAutospacing="1" w:after="100" w:afterAutospacing="1" w:line="360" w:lineRule="auto"/>
        <w:rPr>
          <w:rFonts w:ascii="Times New Roman" w:eastAsia="Times New Roman" w:hAnsi="Times New Roman" w:cs="Times New Roman"/>
          <w:b/>
          <w:sz w:val="24"/>
          <w:szCs w:val="24"/>
        </w:rPr>
      </w:pPr>
      <w:r w:rsidRPr="009901F9">
        <w:rPr>
          <w:rFonts w:ascii="Times New Roman" w:eastAsia="Times New Roman" w:hAnsi="Times New Roman" w:cs="Times New Roman"/>
          <w:b/>
          <w:sz w:val="24"/>
          <w:szCs w:val="24"/>
        </w:rPr>
        <w:t>Minister’s Report, Michael Nelson</w:t>
      </w: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 xml:space="preserve">I deeply appreciate the board’s understanding of how important it is to have time to delve into the creative realm without having to tend to the many duties of being a minister for the Fellowship. The sabbatical allowed me to completely rework my manuscript and work closely with an editor whose challenges I could not have met without this stretch of time. I am a happy camper. </w:t>
      </w:r>
      <w:proofErr w:type="gramStart"/>
      <w:r w:rsidRPr="009901F9">
        <w:rPr>
          <w:rFonts w:ascii="Times New Roman" w:hAnsi="Times New Roman" w:cs="Times New Roman"/>
          <w:sz w:val="24"/>
          <w:szCs w:val="24"/>
        </w:rPr>
        <w:t>Thank-you for your progressive vision.</w:t>
      </w:r>
      <w:proofErr w:type="gramEnd"/>
      <w:r w:rsidRPr="009901F9">
        <w:rPr>
          <w:rFonts w:ascii="Times New Roman" w:hAnsi="Times New Roman" w:cs="Times New Roman"/>
          <w:sz w:val="24"/>
          <w:szCs w:val="24"/>
        </w:rPr>
        <w:t xml:space="preserve"> Being in Guanajuato City, a cultural mecca for Mesoamerica, with its deep roots in pre-Spanish culture helps me to value how a diversity of influences increases a society’s capacity for true tolerance and the celebration of the richness it brings---relaxed yet vibrant!</w:t>
      </w:r>
    </w:p>
    <w:p w:rsidR="00353021" w:rsidRPr="009901F9" w:rsidRDefault="00353021" w:rsidP="00353021">
      <w:pPr>
        <w:pStyle w:val="PlainText"/>
        <w:ind w:left="360"/>
        <w:rPr>
          <w:rFonts w:ascii="Times New Roman" w:hAnsi="Times New Roman" w:cs="Times New Roman"/>
          <w:sz w:val="24"/>
          <w:szCs w:val="24"/>
        </w:rPr>
      </w:pP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 xml:space="preserve">I spoke with Nancy </w:t>
      </w:r>
      <w:proofErr w:type="spellStart"/>
      <w:r w:rsidRPr="009901F9">
        <w:rPr>
          <w:rFonts w:ascii="Times New Roman" w:hAnsi="Times New Roman" w:cs="Times New Roman"/>
          <w:sz w:val="24"/>
          <w:szCs w:val="24"/>
        </w:rPr>
        <w:t>Hegee</w:t>
      </w:r>
      <w:proofErr w:type="spellEnd"/>
      <w:r w:rsidRPr="009901F9">
        <w:rPr>
          <w:rFonts w:ascii="Times New Roman" w:hAnsi="Times New Roman" w:cs="Times New Roman"/>
          <w:sz w:val="24"/>
          <w:szCs w:val="24"/>
        </w:rPr>
        <w:t xml:space="preserve">, our Midwest Regional Executive Director about finances—how we have struggled to reach a workable agreement of using the Kirmser funds. Recently she has had conversations with other congregations who have similar questions about endowments, quasi-endowments and special funding. </w:t>
      </w: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A willingness to compromise, to find a good mix, allowing for more than one way to handle funds, is recommended. She will instigate a workshop for the Kansas cluster geared towards treasurers and people interested in long range financial planning. It has occurred to me that the amount of time it has taken the board to grapple with these issues has been more productive than I initially believed. Though, it has been a bit of a struggle, I think ultimately the board has done good work. As Nancy advised, we need to move on.</w:t>
      </w:r>
    </w:p>
    <w:p w:rsidR="00353021" w:rsidRPr="009901F9" w:rsidRDefault="00353021" w:rsidP="00353021">
      <w:pPr>
        <w:pStyle w:val="PlainText"/>
        <w:ind w:left="360"/>
        <w:rPr>
          <w:rFonts w:ascii="Times New Roman" w:hAnsi="Times New Roman" w:cs="Times New Roman"/>
          <w:sz w:val="24"/>
          <w:szCs w:val="24"/>
        </w:rPr>
      </w:pP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 xml:space="preserve">I have been thinking about Stewardship as it relates to our visioning process. </w:t>
      </w: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lastRenderedPageBreak/>
        <w:t xml:space="preserve">We still do not have a long range or strategic plan. This is an essential part of the next step in helping the Fellowship evolve in its understanding of how we share our resources, how we commit ourselves wholeheartedly to our vision. </w:t>
      </w: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The board needs to focus on these goals.</w:t>
      </w:r>
    </w:p>
    <w:p w:rsidR="00353021" w:rsidRPr="009901F9" w:rsidRDefault="00353021" w:rsidP="00353021">
      <w:pPr>
        <w:pStyle w:val="PlainText"/>
        <w:ind w:left="360"/>
        <w:rPr>
          <w:rFonts w:ascii="Times New Roman" w:hAnsi="Times New Roman" w:cs="Times New Roman"/>
          <w:sz w:val="24"/>
          <w:szCs w:val="24"/>
        </w:rPr>
      </w:pP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 xml:space="preserve">Our region’s annual meeting will be held in Topeka April 11 through 13. I will be speaking about the history of Unitarian and Universalist efforts to form congregations in the 19th century. I am also helping to plan the Sunday service in which I will talk about Marriage Equality as it relates to Kansas’s effort to remain a Free State and the impact of supreme-court decision on Brown vs the Board of Education. Much of our music team will help lead the music for that service. </w:t>
      </w:r>
    </w:p>
    <w:p w:rsidR="00353021" w:rsidRPr="009901F9" w:rsidRDefault="00353021" w:rsidP="00353021">
      <w:pPr>
        <w:pStyle w:val="PlainText"/>
        <w:ind w:left="360"/>
        <w:rPr>
          <w:rFonts w:ascii="Times New Roman" w:hAnsi="Times New Roman" w:cs="Times New Roman"/>
          <w:sz w:val="24"/>
          <w:szCs w:val="24"/>
        </w:rPr>
      </w:pPr>
    </w:p>
    <w:p w:rsidR="00353021" w:rsidRPr="009901F9" w:rsidRDefault="00353021" w:rsidP="00353021">
      <w:pPr>
        <w:pStyle w:val="PlainText"/>
        <w:ind w:left="360"/>
        <w:rPr>
          <w:rFonts w:ascii="Times New Roman" w:hAnsi="Times New Roman" w:cs="Times New Roman"/>
          <w:sz w:val="24"/>
          <w:szCs w:val="24"/>
        </w:rPr>
      </w:pPr>
      <w:r w:rsidRPr="009901F9">
        <w:rPr>
          <w:rFonts w:ascii="Times New Roman" w:hAnsi="Times New Roman" w:cs="Times New Roman"/>
          <w:sz w:val="24"/>
          <w:szCs w:val="24"/>
        </w:rPr>
        <w:t>The Deepening UU class has five participants. The adult class on The New Jim Crow begins this Wednesday. The Spiritual Ecology group continues to meet. Owl… So we have a lot going on!</w:t>
      </w:r>
    </w:p>
    <w:p w:rsidR="00353021" w:rsidRPr="009901F9" w:rsidRDefault="00353021" w:rsidP="00353021">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 xml:space="preserve">Additions to the above report: </w:t>
      </w:r>
      <w:r w:rsidRPr="009901F9">
        <w:rPr>
          <w:rFonts w:ascii="Times New Roman" w:hAnsi="Times New Roman" w:cs="Times New Roman"/>
          <w:sz w:val="24"/>
          <w:szCs w:val="24"/>
        </w:rPr>
        <w:t xml:space="preserve">Nancy </w:t>
      </w:r>
      <w:proofErr w:type="spellStart"/>
      <w:r w:rsidRPr="009901F9">
        <w:rPr>
          <w:rFonts w:ascii="Times New Roman" w:hAnsi="Times New Roman" w:cs="Times New Roman"/>
          <w:sz w:val="24"/>
          <w:szCs w:val="24"/>
        </w:rPr>
        <w:t>Hegee</w:t>
      </w:r>
      <w:proofErr w:type="spellEnd"/>
      <w:r w:rsidRPr="009901F9">
        <w:rPr>
          <w:rFonts w:ascii="Times New Roman" w:hAnsi="Times New Roman" w:cs="Times New Roman"/>
          <w:sz w:val="24"/>
          <w:szCs w:val="24"/>
        </w:rPr>
        <w:t xml:space="preserve"> was suggested to conduct a session with our fellowship involving a deep conversation and intentional visioning action using the technique of “Appreciative Inquiry”.</w:t>
      </w:r>
    </w:p>
    <w:p w:rsidR="00353021" w:rsidRPr="009901F9" w:rsidRDefault="00353021" w:rsidP="00353021">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To prepare the new 2014-2015 Board that begins in June, we should have a Board retreat with an outside facilitator, perhaps Thea Nietfeld?</w:t>
      </w:r>
    </w:p>
    <w:p w:rsidR="00353021" w:rsidRPr="009901F9" w:rsidRDefault="00353021" w:rsidP="00353021">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Michael and Charles want to have a May 3 wedding ceremony and celebration in the UUFM.</w:t>
      </w:r>
    </w:p>
    <w:p w:rsidR="009901F9" w:rsidRDefault="009901F9" w:rsidP="009901F9">
      <w:pPr>
        <w:pStyle w:val="ListParagraph"/>
        <w:numPr>
          <w:ilvl w:val="0"/>
          <w:numId w:val="1"/>
        </w:numPr>
        <w:spacing w:before="100" w:beforeAutospacing="1" w:after="100" w:afterAutospacing="1" w:line="360" w:lineRule="auto"/>
        <w:rPr>
          <w:rFonts w:ascii="Times New Roman" w:eastAsia="Times New Roman" w:hAnsi="Times New Roman" w:cs="Times New Roman"/>
          <w:b/>
          <w:sz w:val="24"/>
          <w:szCs w:val="24"/>
        </w:rPr>
      </w:pPr>
      <w:r w:rsidRPr="009901F9">
        <w:rPr>
          <w:rFonts w:ascii="Times New Roman" w:eastAsia="Times New Roman" w:hAnsi="Times New Roman" w:cs="Times New Roman"/>
          <w:b/>
          <w:sz w:val="24"/>
          <w:szCs w:val="24"/>
        </w:rPr>
        <w:t>Stewardship, Scott Tanona</w:t>
      </w:r>
    </w:p>
    <w:p w:rsidR="00BB4FA9" w:rsidRDefault="00BB4FA9" w:rsidP="00BB4FA9">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BB4FA9">
        <w:rPr>
          <w:rFonts w:ascii="Times New Roman" w:eastAsia="Times New Roman" w:hAnsi="Times New Roman" w:cs="Times New Roman"/>
          <w:sz w:val="24"/>
          <w:szCs w:val="24"/>
        </w:rPr>
        <w:t>Stewardship visits are to be facilitate</w:t>
      </w:r>
      <w:r>
        <w:rPr>
          <w:rFonts w:ascii="Times New Roman" w:eastAsia="Times New Roman" w:hAnsi="Times New Roman" w:cs="Times New Roman"/>
          <w:sz w:val="24"/>
          <w:szCs w:val="24"/>
        </w:rPr>
        <w:t>d by the Board members in April.  Remember there are different ways to give: time/talent/treasures.</w:t>
      </w:r>
    </w:p>
    <w:p w:rsidR="00BB4FA9" w:rsidRDefault="00BB4FA9" w:rsidP="00DF7886">
      <w:pPr>
        <w:spacing w:before="100" w:beforeAutospacing="1" w:after="100" w:afterAutospacing="1" w:line="360" w:lineRule="auto"/>
        <w:ind w:left="720"/>
        <w:rPr>
          <w:rFonts w:ascii="Times New Roman" w:eastAsia="Times New Roman" w:hAnsi="Times New Roman" w:cs="Times New Roman"/>
          <w:sz w:val="24"/>
          <w:szCs w:val="24"/>
        </w:rPr>
      </w:pPr>
      <w:r w:rsidRPr="009901F9">
        <w:rPr>
          <w:rFonts w:ascii="Times New Roman" w:eastAsia="Times New Roman" w:hAnsi="Times New Roman" w:cs="Times New Roman"/>
          <w:b/>
          <w:sz w:val="24"/>
          <w:szCs w:val="24"/>
          <w:u w:val="single"/>
        </w:rPr>
        <w:t>Action</w:t>
      </w:r>
      <w:r w:rsidRPr="009901F9">
        <w:rPr>
          <w:rFonts w:ascii="Times New Roman" w:eastAsia="Times New Roman" w:hAnsi="Times New Roman" w:cs="Times New Roman"/>
          <w:b/>
          <w:sz w:val="24"/>
          <w:szCs w:val="24"/>
        </w:rPr>
        <w:t>:</w:t>
      </w:r>
      <w:r w:rsidRPr="009901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will work with Scott to prepare the stewardship process.</w:t>
      </w:r>
      <w:r w:rsidR="00DF7886">
        <w:rPr>
          <w:rFonts w:ascii="Times New Roman" w:eastAsia="Times New Roman" w:hAnsi="Times New Roman" w:cs="Times New Roman"/>
          <w:sz w:val="24"/>
          <w:szCs w:val="24"/>
        </w:rPr>
        <w:t xml:space="preserve">  Marisa and Katie are creating a Stewardship brochure with a narrative statistical chart.</w:t>
      </w:r>
    </w:p>
    <w:p w:rsidR="00DF25D7" w:rsidRDefault="00DF25D7" w:rsidP="00DF25D7">
      <w:pPr>
        <w:pStyle w:val="ListParagraph"/>
        <w:numPr>
          <w:ilvl w:val="0"/>
          <w:numId w:val="1"/>
        </w:numPr>
        <w:spacing w:before="100" w:beforeAutospacing="1" w:after="100" w:afterAutospacing="1" w:line="360" w:lineRule="auto"/>
        <w:rPr>
          <w:rFonts w:ascii="Times New Roman" w:eastAsia="Times New Roman" w:hAnsi="Times New Roman" w:cs="Times New Roman"/>
          <w:b/>
          <w:sz w:val="24"/>
          <w:szCs w:val="24"/>
        </w:rPr>
      </w:pPr>
      <w:r w:rsidRPr="00DF25D7">
        <w:rPr>
          <w:rFonts w:ascii="Times New Roman" w:eastAsia="Times New Roman" w:hAnsi="Times New Roman" w:cs="Times New Roman"/>
          <w:b/>
          <w:sz w:val="24"/>
          <w:szCs w:val="24"/>
        </w:rPr>
        <w:t>Brief Updates: Council of Committees summary, Kathleen Tanona</w:t>
      </w:r>
    </w:p>
    <w:p w:rsidR="00DF25D7" w:rsidRPr="00DF25D7" w:rsidRDefault="00DF25D7" w:rsidP="00DF25D7">
      <w:pPr>
        <w:pStyle w:val="ListParagraph"/>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DF25D7">
        <w:rPr>
          <w:rFonts w:ascii="Times New Roman" w:eastAsia="Times New Roman" w:hAnsi="Times New Roman" w:cs="Times New Roman"/>
          <w:sz w:val="24"/>
          <w:szCs w:val="24"/>
        </w:rPr>
        <w:t>The next meeting will be in May for long-range planning.</w:t>
      </w:r>
    </w:p>
    <w:p w:rsidR="004C1DAF" w:rsidRDefault="00DF25D7">
      <w:pPr>
        <w:rPr>
          <w:rFonts w:ascii="Times New Roman" w:hAnsi="Times New Roman" w:cs="Times New Roman"/>
          <w:sz w:val="24"/>
          <w:szCs w:val="24"/>
        </w:rPr>
      </w:pPr>
      <w:r>
        <w:rPr>
          <w:rFonts w:ascii="Times New Roman" w:hAnsi="Times New Roman" w:cs="Times New Roman"/>
          <w:sz w:val="24"/>
          <w:szCs w:val="24"/>
        </w:rPr>
        <w:t>Minutes respectfully submitted</w:t>
      </w:r>
      <w:r w:rsidR="001F3C90" w:rsidRPr="009901F9">
        <w:rPr>
          <w:rFonts w:ascii="Times New Roman" w:hAnsi="Times New Roman" w:cs="Times New Roman"/>
          <w:sz w:val="24"/>
          <w:szCs w:val="24"/>
        </w:rPr>
        <w:t xml:space="preserve"> by Sue Pray</w:t>
      </w:r>
    </w:p>
    <w:p w:rsidR="00470498" w:rsidRDefault="00470498">
      <w:pPr>
        <w:rPr>
          <w:rFonts w:ascii="Times New Roman" w:hAnsi="Times New Roman" w:cs="Times New Roman"/>
          <w:sz w:val="24"/>
          <w:szCs w:val="24"/>
        </w:rPr>
      </w:pPr>
      <w:r>
        <w:rPr>
          <w:rFonts w:ascii="Times New Roman" w:hAnsi="Times New Roman" w:cs="Times New Roman"/>
          <w:sz w:val="24"/>
          <w:szCs w:val="24"/>
        </w:rPr>
        <w:t>Handouts and attac</w:t>
      </w:r>
      <w:r w:rsidR="00370C0E">
        <w:rPr>
          <w:rFonts w:ascii="Times New Roman" w:hAnsi="Times New Roman" w:cs="Times New Roman"/>
          <w:sz w:val="24"/>
          <w:szCs w:val="24"/>
        </w:rPr>
        <w:t>hments</w:t>
      </w:r>
      <w:r w:rsidR="00A87DA8">
        <w:rPr>
          <w:rFonts w:ascii="Times New Roman" w:hAnsi="Times New Roman" w:cs="Times New Roman"/>
          <w:sz w:val="24"/>
          <w:szCs w:val="24"/>
        </w:rPr>
        <w:t xml:space="preserve"> </w:t>
      </w:r>
      <w:r w:rsidR="00EC5B09">
        <w:rPr>
          <w:rFonts w:ascii="Times New Roman" w:hAnsi="Times New Roman" w:cs="Times New Roman"/>
          <w:sz w:val="24"/>
          <w:szCs w:val="24"/>
        </w:rPr>
        <w:t>were included in the original</w:t>
      </w:r>
      <w:r w:rsidR="00370C0E">
        <w:rPr>
          <w:rFonts w:ascii="Times New Roman" w:hAnsi="Times New Roman" w:cs="Times New Roman"/>
          <w:sz w:val="24"/>
          <w:szCs w:val="24"/>
        </w:rPr>
        <w:t xml:space="preserve"> email</w:t>
      </w:r>
      <w:r w:rsidR="00EC5B09">
        <w:rPr>
          <w:rFonts w:ascii="Times New Roman" w:hAnsi="Times New Roman" w:cs="Times New Roman"/>
          <w:sz w:val="24"/>
          <w:szCs w:val="24"/>
        </w:rPr>
        <w:t xml:space="preserve"> and to be archived by Sue Turner</w:t>
      </w:r>
    </w:p>
    <w:p w:rsidR="00EA2EFC" w:rsidRPr="009901F9" w:rsidRDefault="00EA2EFC">
      <w:pPr>
        <w:rPr>
          <w:rFonts w:ascii="Times New Roman" w:hAnsi="Times New Roman" w:cs="Times New Roman"/>
          <w:sz w:val="24"/>
          <w:szCs w:val="24"/>
        </w:rPr>
      </w:pPr>
    </w:p>
    <w:sectPr w:rsidR="00EA2EFC" w:rsidRPr="0099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1BF"/>
    <w:multiLevelType w:val="hybridMultilevel"/>
    <w:tmpl w:val="9412E6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2155D8"/>
    <w:multiLevelType w:val="hybridMultilevel"/>
    <w:tmpl w:val="CCA6AC38"/>
    <w:lvl w:ilvl="0" w:tplc="04090003">
      <w:start w:val="1"/>
      <w:numFmt w:val="bullet"/>
      <w:lvlText w:val="o"/>
      <w:lvlJc w:val="left"/>
      <w:pPr>
        <w:ind w:left="360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7360C6"/>
    <w:multiLevelType w:val="hybridMultilevel"/>
    <w:tmpl w:val="BF7A4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90"/>
    <w:rsid w:val="00021ACD"/>
    <w:rsid w:val="00032D85"/>
    <w:rsid w:val="00056BBF"/>
    <w:rsid w:val="00063425"/>
    <w:rsid w:val="000A6532"/>
    <w:rsid w:val="000E67D6"/>
    <w:rsid w:val="00104893"/>
    <w:rsid w:val="00124D44"/>
    <w:rsid w:val="001477D5"/>
    <w:rsid w:val="001524C3"/>
    <w:rsid w:val="001B131F"/>
    <w:rsid w:val="001B542E"/>
    <w:rsid w:val="001D73FA"/>
    <w:rsid w:val="001F3C90"/>
    <w:rsid w:val="002215ED"/>
    <w:rsid w:val="00226766"/>
    <w:rsid w:val="00243507"/>
    <w:rsid w:val="00257F1B"/>
    <w:rsid w:val="002A2348"/>
    <w:rsid w:val="002C1CC4"/>
    <w:rsid w:val="002F2515"/>
    <w:rsid w:val="002F6D0F"/>
    <w:rsid w:val="003001FC"/>
    <w:rsid w:val="0032184F"/>
    <w:rsid w:val="00341F92"/>
    <w:rsid w:val="00345B0D"/>
    <w:rsid w:val="00353021"/>
    <w:rsid w:val="003533F0"/>
    <w:rsid w:val="00370C0E"/>
    <w:rsid w:val="003D01F7"/>
    <w:rsid w:val="00470498"/>
    <w:rsid w:val="004A1FC1"/>
    <w:rsid w:val="004C1DAF"/>
    <w:rsid w:val="004E05AE"/>
    <w:rsid w:val="00522E85"/>
    <w:rsid w:val="00537EEB"/>
    <w:rsid w:val="00584801"/>
    <w:rsid w:val="005B0114"/>
    <w:rsid w:val="005C725A"/>
    <w:rsid w:val="005D7299"/>
    <w:rsid w:val="005E0896"/>
    <w:rsid w:val="00640540"/>
    <w:rsid w:val="0064182E"/>
    <w:rsid w:val="0066482A"/>
    <w:rsid w:val="00666FEB"/>
    <w:rsid w:val="00691E1D"/>
    <w:rsid w:val="006A56A5"/>
    <w:rsid w:val="006A5D44"/>
    <w:rsid w:val="006C2919"/>
    <w:rsid w:val="006D5720"/>
    <w:rsid w:val="006F01CA"/>
    <w:rsid w:val="00721DD8"/>
    <w:rsid w:val="00727052"/>
    <w:rsid w:val="00734F21"/>
    <w:rsid w:val="0075139E"/>
    <w:rsid w:val="00766699"/>
    <w:rsid w:val="00783940"/>
    <w:rsid w:val="00790A11"/>
    <w:rsid w:val="007D7F92"/>
    <w:rsid w:val="008119CC"/>
    <w:rsid w:val="00821B21"/>
    <w:rsid w:val="00854FC8"/>
    <w:rsid w:val="00864A1B"/>
    <w:rsid w:val="008726E6"/>
    <w:rsid w:val="008937EF"/>
    <w:rsid w:val="008A0D78"/>
    <w:rsid w:val="008B2BEB"/>
    <w:rsid w:val="008B6144"/>
    <w:rsid w:val="00985507"/>
    <w:rsid w:val="009901F9"/>
    <w:rsid w:val="009B784A"/>
    <w:rsid w:val="00A021DF"/>
    <w:rsid w:val="00A67DE8"/>
    <w:rsid w:val="00A724A3"/>
    <w:rsid w:val="00A87DA8"/>
    <w:rsid w:val="00AA74FF"/>
    <w:rsid w:val="00AC710A"/>
    <w:rsid w:val="00B05181"/>
    <w:rsid w:val="00B340F3"/>
    <w:rsid w:val="00B96B19"/>
    <w:rsid w:val="00BB4FA9"/>
    <w:rsid w:val="00BD45D2"/>
    <w:rsid w:val="00BE596B"/>
    <w:rsid w:val="00C00DD2"/>
    <w:rsid w:val="00C07298"/>
    <w:rsid w:val="00C155E9"/>
    <w:rsid w:val="00C37460"/>
    <w:rsid w:val="00C45FF5"/>
    <w:rsid w:val="00CA717B"/>
    <w:rsid w:val="00CE2986"/>
    <w:rsid w:val="00D513E8"/>
    <w:rsid w:val="00D860BD"/>
    <w:rsid w:val="00D90261"/>
    <w:rsid w:val="00DB75C9"/>
    <w:rsid w:val="00DE4053"/>
    <w:rsid w:val="00DE5F55"/>
    <w:rsid w:val="00DF25D7"/>
    <w:rsid w:val="00DF7886"/>
    <w:rsid w:val="00E02E02"/>
    <w:rsid w:val="00E2670B"/>
    <w:rsid w:val="00E46A6D"/>
    <w:rsid w:val="00E91937"/>
    <w:rsid w:val="00EA2EFC"/>
    <w:rsid w:val="00EA3DBA"/>
    <w:rsid w:val="00EA7FDD"/>
    <w:rsid w:val="00EB1B56"/>
    <w:rsid w:val="00EB3749"/>
    <w:rsid w:val="00EB7537"/>
    <w:rsid w:val="00EC5B09"/>
    <w:rsid w:val="00F14925"/>
    <w:rsid w:val="00F40B69"/>
    <w:rsid w:val="00F452D0"/>
    <w:rsid w:val="00F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Kansas State University Libraries</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Pray</cp:lastModifiedBy>
  <cp:revision>4</cp:revision>
  <dcterms:created xsi:type="dcterms:W3CDTF">2014-06-17T21:46:00Z</dcterms:created>
  <dcterms:modified xsi:type="dcterms:W3CDTF">2014-06-17T22:04:00Z</dcterms:modified>
</cp:coreProperties>
</file>